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40" w:rsidRDefault="00450640" w:rsidP="0045064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ДИСЛЕКСИЈА, ДИСГРАФИЈА, ДИСКАЛКУЛИЈА</w:t>
      </w:r>
    </w:p>
    <w:p w:rsidR="00450640" w:rsidRDefault="00450640" w:rsidP="0045064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50640" w:rsidRDefault="00450640" w:rsidP="00943F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Најважније је да се поремећаји примете што раније и да се деца проследе логопеду на дијагностику и даљи рад. </w:t>
      </w:r>
    </w:p>
    <w:p w:rsidR="00943FAE" w:rsidRDefault="00943FAE" w:rsidP="00943F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Дислексија – </w:t>
      </w:r>
      <w:r w:rsidRPr="00943FAE">
        <w:rPr>
          <w:rFonts w:ascii="Times New Roman" w:hAnsi="Times New Roman" w:cs="Times New Roman"/>
          <w:b/>
          <w:sz w:val="24"/>
          <w:szCs w:val="24"/>
          <w:lang w:val="sr-Cyrl-RS"/>
        </w:rPr>
        <w:t>Поремећај у учењу читања, упркос нормалне интелигенције, доброг вида, систематске обуке</w:t>
      </w:r>
    </w:p>
    <w:p w:rsidR="00943FAE" w:rsidRDefault="00943FAE" w:rsidP="00943F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типологија погрешака</w:t>
      </w:r>
    </w:p>
    <w:p w:rsidR="00943FAE" w:rsidRPr="00450640" w:rsidRDefault="00943FAE" w:rsidP="004506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t>Немогућност запамћивања слова</w:t>
      </w:r>
    </w:p>
    <w:p w:rsidR="00943FAE" w:rsidRPr="00450640" w:rsidRDefault="00943FAE" w:rsidP="004506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t>Немогућност тачне идентификације слова која су која су слична по облику</w:t>
      </w:r>
    </w:p>
    <w:p w:rsidR="00943FAE" w:rsidRPr="00450640" w:rsidRDefault="00943FAE" w:rsidP="004506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t>Честа замена вокала унутар речи</w:t>
      </w:r>
    </w:p>
    <w:p w:rsidR="00943FAE" w:rsidRPr="00450640" w:rsidRDefault="00943FAE" w:rsidP="004506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t>Променљиве субституције консонаната</w:t>
      </w:r>
    </w:p>
    <w:p w:rsidR="00943FAE" w:rsidRPr="00450640" w:rsidRDefault="00943FAE" w:rsidP="004506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t>Застој пред почетак речи</w:t>
      </w:r>
    </w:p>
    <w:p w:rsidR="00943FAE" w:rsidRPr="00450640" w:rsidRDefault="00943FAE" w:rsidP="004506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t>Понављање почетног слога</w:t>
      </w:r>
    </w:p>
    <w:p w:rsidR="00943FAE" w:rsidRPr="00450640" w:rsidRDefault="00943FAE" w:rsidP="004506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t>Прескакање кратких речи</w:t>
      </w:r>
    </w:p>
    <w:p w:rsidR="00943FAE" w:rsidRPr="00450640" w:rsidRDefault="00943FAE" w:rsidP="004506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t>Отежано схватање текста</w:t>
      </w:r>
    </w:p>
    <w:p w:rsidR="0076674C" w:rsidRPr="00D63D54" w:rsidRDefault="0076674C" w:rsidP="0076674C">
      <w:pPr>
        <w:rPr>
          <w:rFonts w:ascii="Times New Roman" w:hAnsi="Times New Roman" w:cs="Times New Roman"/>
          <w:sz w:val="24"/>
          <w:szCs w:val="24"/>
        </w:rPr>
      </w:pPr>
    </w:p>
    <w:p w:rsidR="0076674C" w:rsidRPr="00D63D54" w:rsidRDefault="0076674C" w:rsidP="0076674C">
      <w:pPr>
        <w:jc w:val="both"/>
        <w:rPr>
          <w:rFonts w:ascii="Times New Roman" w:hAnsi="Times New Roman" w:cs="Times New Roman"/>
          <w:sz w:val="24"/>
          <w:szCs w:val="24"/>
        </w:rPr>
      </w:pPr>
      <w:r w:rsidRPr="00D63D54">
        <w:rPr>
          <w:rFonts w:ascii="Times New Roman" w:hAnsi="Times New Roman" w:cs="Times New Roman"/>
          <w:sz w:val="24"/>
          <w:szCs w:val="24"/>
        </w:rPr>
        <w:t xml:space="preserve">За децу са дислексијом врло је битна комуникација и узајмна подршка школе и родитеља. Уколико се примете елементи дислексије, дете упутити логопеду. </w:t>
      </w:r>
    </w:p>
    <w:p w:rsidR="0076674C" w:rsidRPr="00D63D54" w:rsidRDefault="0076674C" w:rsidP="0076674C">
      <w:pPr>
        <w:jc w:val="both"/>
        <w:rPr>
          <w:rFonts w:ascii="Times New Roman" w:hAnsi="Times New Roman" w:cs="Times New Roman"/>
          <w:sz w:val="24"/>
          <w:szCs w:val="24"/>
        </w:rPr>
      </w:pPr>
      <w:r w:rsidRPr="00D63D54">
        <w:rPr>
          <w:rFonts w:ascii="Times New Roman" w:hAnsi="Times New Roman" w:cs="Times New Roman"/>
          <w:sz w:val="24"/>
          <w:szCs w:val="24"/>
        </w:rPr>
        <w:t>Препорука наставницима да се продужи време писменог испитивања, и уколико постоје могућности, примењивати више облик усменог испитивања. Онај ко разуме дететове проблеме и жели му помоћи, наилазиће на различите препреке, па треба бити стрпљив и упоран.</w:t>
      </w:r>
    </w:p>
    <w:p w:rsidR="0076674C" w:rsidRDefault="0076674C" w:rsidP="0076674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63D54">
        <w:rPr>
          <w:rFonts w:ascii="Times New Roman" w:hAnsi="Times New Roman" w:cs="Times New Roman"/>
          <w:sz w:val="24"/>
          <w:szCs w:val="24"/>
        </w:rPr>
        <w:t xml:space="preserve">Најважније је да се овај поремећај не занемари, јер се он, под условом да се открије до једанаесте године живота, може успешно савладати, што омогућава нормалан напредак у образовању. </w:t>
      </w:r>
    </w:p>
    <w:p w:rsidR="00450640" w:rsidRDefault="00450640" w:rsidP="0076674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43FAE" w:rsidRPr="00943FAE" w:rsidRDefault="00943FAE" w:rsidP="0076674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3F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Дисграфија –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поремећај у учењу технике писања</w:t>
      </w:r>
    </w:p>
    <w:p w:rsidR="00943FAE" w:rsidRPr="00943FAE" w:rsidRDefault="00943FAE" w:rsidP="00943FA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3FAE">
        <w:rPr>
          <w:rFonts w:ascii="Times New Roman" w:hAnsi="Times New Roman" w:cs="Times New Roman"/>
          <w:sz w:val="24"/>
          <w:szCs w:val="24"/>
          <w:lang w:val="sr-Cyrl-RS"/>
        </w:rPr>
        <w:t>Облици дисграфије:</w:t>
      </w:r>
    </w:p>
    <w:p w:rsidR="00943FAE" w:rsidRPr="00943FAE" w:rsidRDefault="00943FAE" w:rsidP="00943FA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3FAE">
        <w:rPr>
          <w:rFonts w:ascii="Times New Roman" w:hAnsi="Times New Roman" w:cs="Times New Roman"/>
          <w:sz w:val="24"/>
          <w:szCs w:val="24"/>
          <w:lang w:val="sr-Cyrl-RS"/>
        </w:rPr>
        <w:t xml:space="preserve">       - визуелне дисграфије</w:t>
      </w:r>
    </w:p>
    <w:p w:rsidR="00943FAE" w:rsidRPr="00943FAE" w:rsidRDefault="00943FAE" w:rsidP="00943FA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3FAE">
        <w:rPr>
          <w:rFonts w:ascii="Times New Roman" w:hAnsi="Times New Roman" w:cs="Times New Roman"/>
          <w:sz w:val="24"/>
          <w:szCs w:val="24"/>
          <w:lang w:val="sr-Cyrl-RS"/>
        </w:rPr>
        <w:t xml:space="preserve">       - аудитивне дисграфије</w:t>
      </w:r>
    </w:p>
    <w:p w:rsidR="00943FAE" w:rsidRPr="00943FAE" w:rsidRDefault="00943FAE" w:rsidP="00943FA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3FAE">
        <w:rPr>
          <w:rFonts w:ascii="Times New Roman" w:hAnsi="Times New Roman" w:cs="Times New Roman"/>
          <w:sz w:val="24"/>
          <w:szCs w:val="24"/>
          <w:lang w:val="sr-Cyrl-RS"/>
        </w:rPr>
        <w:t xml:space="preserve">       - језичка дисграфија</w:t>
      </w:r>
    </w:p>
    <w:p w:rsidR="00943FAE" w:rsidRDefault="00943FAE" w:rsidP="00943FA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43FAE">
        <w:rPr>
          <w:rFonts w:ascii="Times New Roman" w:hAnsi="Times New Roman" w:cs="Times New Roman"/>
          <w:sz w:val="24"/>
          <w:szCs w:val="24"/>
          <w:lang w:val="sr-Cyrl-RS"/>
        </w:rPr>
        <w:t xml:space="preserve">       - графомоторне дисграфије</w:t>
      </w:r>
    </w:p>
    <w:p w:rsidR="00450640" w:rsidRDefault="00450640" w:rsidP="00943FA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Изглед дисграфичног рукописа у целини</w:t>
      </w:r>
    </w:p>
    <w:p w:rsidR="00450640" w:rsidRPr="00450640" w:rsidRDefault="00450640" w:rsidP="004506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t>Неуредан</w:t>
      </w:r>
    </w:p>
    <w:p w:rsidR="00450640" w:rsidRPr="00450640" w:rsidRDefault="00450640" w:rsidP="004506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t>Лоше постављен у простору странице на којој је изведен</w:t>
      </w:r>
    </w:p>
    <w:p w:rsidR="00450640" w:rsidRPr="00450640" w:rsidRDefault="00450640" w:rsidP="004506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t>Сам текст је често умрљан</w:t>
      </w:r>
    </w:p>
    <w:p w:rsidR="00450640" w:rsidRPr="00450640" w:rsidRDefault="00450640" w:rsidP="004506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t>Редови су умрљани, таласасти или силазе на косо</w:t>
      </w:r>
    </w:p>
    <w:p w:rsidR="00450640" w:rsidRPr="00450640" w:rsidRDefault="00450640" w:rsidP="004506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Простор између редова неуједначен (ужи па шири)</w:t>
      </w:r>
    </w:p>
    <w:p w:rsidR="00450640" w:rsidRPr="00450640" w:rsidRDefault="00450640" w:rsidP="004506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t>Лоше обликовање слова (линија дебља па тања)</w:t>
      </w:r>
    </w:p>
    <w:p w:rsidR="00450640" w:rsidRPr="00450640" w:rsidRDefault="00450640" w:rsidP="004506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t xml:space="preserve">Уместо облина јављају се угласти облици </w:t>
      </w:r>
    </w:p>
    <w:p w:rsidR="00633CFE" w:rsidRDefault="00450640" w:rsidP="00450640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3CFE">
        <w:rPr>
          <w:rFonts w:ascii="Times New Roman" w:hAnsi="Times New Roman" w:cs="Times New Roman"/>
          <w:sz w:val="24"/>
          <w:szCs w:val="24"/>
          <w:lang w:val="sr-Cyrl-RS"/>
        </w:rPr>
        <w:t>Слова се сударају, искачу или су знатно мања од других</w:t>
      </w:r>
    </w:p>
    <w:p w:rsidR="00633CFE" w:rsidRDefault="00633CFE" w:rsidP="00633CFE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33CFE" w:rsidRDefault="00633CFE" w:rsidP="00633CFE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0640" w:rsidRPr="00633CFE" w:rsidRDefault="00450640" w:rsidP="00633CFE">
      <w:pPr>
        <w:pStyle w:val="ListParagraph"/>
        <w:spacing w:after="200" w:line="276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3C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Дискалкулија - </w:t>
      </w:r>
      <w:r w:rsidRPr="00633CF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633CFE">
        <w:rPr>
          <w:rFonts w:ascii="Times New Roman" w:hAnsi="Times New Roman" w:cs="Times New Roman"/>
          <w:sz w:val="24"/>
          <w:szCs w:val="24"/>
          <w:lang w:val="sr-Cyrl-RS"/>
        </w:rPr>
        <w:t>оремећај способности рачунања</w:t>
      </w:r>
    </w:p>
    <w:p w:rsidR="00450640" w:rsidRPr="00450640" w:rsidRDefault="00450640" w:rsidP="00633CF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t>Узорци настанка:</w:t>
      </w:r>
      <w:bookmarkStart w:id="0" w:name="_GoBack"/>
      <w:bookmarkEnd w:id="0"/>
    </w:p>
    <w:p w:rsidR="00450640" w:rsidRPr="00450640" w:rsidRDefault="00450640" w:rsidP="00633CF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t xml:space="preserve">           - због језичких тешкоћа</w:t>
      </w:r>
    </w:p>
    <w:p w:rsidR="00450640" w:rsidRPr="00450640" w:rsidRDefault="00450640" w:rsidP="00633CF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t xml:space="preserve">           - поремећај просторне оријентације</w:t>
      </w:r>
    </w:p>
    <w:p w:rsidR="00450640" w:rsidRDefault="00450640" w:rsidP="00633CF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t xml:space="preserve">           - поремећаји у функционисању темено-потиљачног дела мозга</w:t>
      </w:r>
    </w:p>
    <w:p w:rsidR="00450640" w:rsidRPr="00450640" w:rsidRDefault="00450640" w:rsidP="00633CF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Дискалкулија се ретко среће у пракси. </w:t>
      </w:r>
    </w:p>
    <w:p w:rsidR="00450640" w:rsidRPr="00450640" w:rsidRDefault="00450640" w:rsidP="00633CF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t>Основну слику дискалкулија чини несхватање математичких односа и редоследа бројева</w:t>
      </w:r>
    </w:p>
    <w:p w:rsidR="00450640" w:rsidRPr="00450640" w:rsidRDefault="00450640" w:rsidP="00633CF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0640">
        <w:rPr>
          <w:rFonts w:ascii="Times New Roman" w:hAnsi="Times New Roman" w:cs="Times New Roman"/>
          <w:sz w:val="24"/>
          <w:szCs w:val="24"/>
          <w:lang w:val="sr-Cyrl-RS"/>
        </w:rPr>
        <w:t>Честа појава у дискалкулији је инверзија бројева</w:t>
      </w:r>
    </w:p>
    <w:p w:rsidR="00450640" w:rsidRPr="00450640" w:rsidRDefault="00450640" w:rsidP="00633CF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24E3" w:rsidRDefault="00D624E3"/>
    <w:sectPr w:rsidR="00D62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5176"/>
    <w:multiLevelType w:val="hybridMultilevel"/>
    <w:tmpl w:val="C7823C5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B1587"/>
    <w:multiLevelType w:val="hybridMultilevel"/>
    <w:tmpl w:val="A55C485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4C"/>
    <w:rsid w:val="00450640"/>
    <w:rsid w:val="00633CFE"/>
    <w:rsid w:val="0076674C"/>
    <w:rsid w:val="00943FAE"/>
    <w:rsid w:val="00D6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74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6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74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0BF7-5853-40D8-B5A9-18369572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4</cp:revision>
  <dcterms:created xsi:type="dcterms:W3CDTF">2018-12-13T07:49:00Z</dcterms:created>
  <dcterms:modified xsi:type="dcterms:W3CDTF">2018-12-13T08:07:00Z</dcterms:modified>
</cp:coreProperties>
</file>